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79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308"/>
        <w:gridCol w:w="566"/>
        <w:gridCol w:w="5305"/>
      </w:tblGrid>
      <w:tr>
        <w:trPr>
          <w:trHeight w:val="1548" w:hRule="atLeast"/>
        </w:trPr>
        <w:tc>
          <w:tcPr>
            <w:tcW w:w="3308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71" w:type="dxa"/>
            <w:gridSpan w:val="2"/>
            <w:tcBorders/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Члену Правительства Ивановской области – директору Департамента туризма Ивановской области</w:t>
            </w:r>
          </w:p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  <w:p>
            <w:pPr>
              <w:pStyle w:val="Normal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М. В. Силкиной</w:t>
            </w:r>
          </w:p>
        </w:tc>
      </w:tr>
      <w:tr>
        <w:trPr/>
        <w:tc>
          <w:tcPr>
            <w:tcW w:w="3308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гр.</w:t>
            </w:r>
          </w:p>
        </w:tc>
        <w:tc>
          <w:tcPr>
            <w:tcW w:w="5305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293" w:hRule="atLeast"/>
        </w:trPr>
        <w:tc>
          <w:tcPr>
            <w:tcW w:w="3308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(Фамилия, имя, отчество гражданина)</w:t>
            </w:r>
          </w:p>
          <w:p>
            <w:pPr>
              <w:pStyle w:val="Normal"/>
              <w:jc w:val="right"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>
        <w:trPr/>
        <w:tc>
          <w:tcPr>
            <w:tcW w:w="3308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871" w:type="dxa"/>
            <w:gridSpan w:val="2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проживающего(ей) по адресу:</w:t>
            </w:r>
          </w:p>
        </w:tc>
      </w:tr>
      <w:tr>
        <w:trPr/>
        <w:tc>
          <w:tcPr>
            <w:tcW w:w="3308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305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308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308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5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308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5305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(Индекс, адрес фактического проживания)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caps/>
          <w:szCs w:val="28"/>
        </w:rPr>
      </w:pPr>
      <w:r>
        <w:rPr>
          <w:szCs w:val="28"/>
        </w:rPr>
        <w:t>заявление.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Прошу допустить меня к участию в конкурсе на включение в кадровый резерв Департамента туризма Ивановской области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 категории:__________________________ группе:_________________________________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по направлениям деятельности:__________________________________________________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>
      <w:pPr>
        <w:pStyle w:val="Normal"/>
        <w:ind w:firstLine="567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Федеральным законом от 27.07.2004 № 79-ФЗ «О государственной гражданской службе Российской Федерации», Законом Ивановской области от 06.04.2005 № 69-ОЗ «О государственной гражданской службе Ивановской области»,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ознакомлен(а).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К заявлению прилагаю:</w:t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5"/>
        <w:gridCol w:w="7033"/>
        <w:gridCol w:w="1702"/>
      </w:tblGrid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Число листов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2"/>
                <w:szCs w:val="22"/>
              </w:rPr>
              <w:t>Собственноручно заполненная и подписанная анкета, форма которой утверждена распоряжением Правительства Российской Федерации от 26.05.2005 № 667-р, с приложением фотографии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паспорта или заменяющего его документа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Заверенная копия документа о профессиональном образовании и о квалификации: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Заверенная копия трудовой книжки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 w:val="22"/>
                <w:szCs w:val="22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001-ГС/у).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bookmarkStart w:id="0" w:name="_GoBack"/>
            <w:bookmarkEnd w:id="0"/>
            <w:r>
              <w:rPr>
                <w:sz w:val="22"/>
                <w:szCs w:val="22"/>
              </w:rPr>
              <w:t>огласие на обработку персональных данных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284" w:leader="none"/>
              </w:tabs>
              <w:ind w:left="0" w:hanging="0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rPr>
          <w:szCs w:val="28"/>
          <w:vertAlign w:val="superscript"/>
        </w:rPr>
      </w:pPr>
      <w:r>
        <w:rPr>
          <w:szCs w:val="28"/>
          <w:vertAlign w:val="superscript"/>
        </w:rPr>
      </w:r>
    </w:p>
    <w:tbl>
      <w:tblPr>
        <w:tblW w:w="94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01"/>
        <w:gridCol w:w="846"/>
        <w:gridCol w:w="2696"/>
        <w:gridCol w:w="426"/>
        <w:gridCol w:w="2694"/>
      </w:tblGrid>
      <w:tr>
        <w:trPr/>
        <w:tc>
          <w:tcPr>
            <w:tcW w:w="280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«      »                                20        г.</w:t>
            </w:r>
          </w:p>
        </w:tc>
        <w:tc>
          <w:tcPr>
            <w:tcW w:w="846" w:type="dxa"/>
            <w:tcBorders/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6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(дата)</w:t>
            </w:r>
          </w:p>
        </w:tc>
        <w:tc>
          <w:tcPr>
            <w:tcW w:w="84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42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(расшифровка подписи)</w:t>
            </w:r>
          </w:p>
        </w:tc>
      </w:tr>
    </w:tbl>
    <w:p>
      <w:pPr>
        <w:pStyle w:val="Normal"/>
        <w:rPr>
          <w:szCs w:val="28"/>
          <w:vertAlign w:val="superscript"/>
        </w:rPr>
      </w:pPr>
      <w:r>
        <w:rPr>
          <w:szCs w:val="28"/>
          <w:vertAlign w:val="superscript"/>
        </w:rPr>
        <w:t>Заявление и указанные документы к нему принял(а):</w:t>
      </w:r>
    </w:p>
    <w:tbl>
      <w:tblPr>
        <w:tblW w:w="94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01"/>
        <w:gridCol w:w="846"/>
        <w:gridCol w:w="2696"/>
        <w:gridCol w:w="426"/>
        <w:gridCol w:w="2694"/>
      </w:tblGrid>
      <w:tr>
        <w:trPr/>
        <w:tc>
          <w:tcPr>
            <w:tcW w:w="2801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846" w:type="dxa"/>
            <w:tcBorders/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6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(должность)</w:t>
            </w:r>
          </w:p>
        </w:tc>
        <w:tc>
          <w:tcPr>
            <w:tcW w:w="84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(подпись)</w:t>
            </w:r>
          </w:p>
        </w:tc>
        <w:tc>
          <w:tcPr>
            <w:tcW w:w="42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(расшифровка подписи)</w:t>
            </w:r>
          </w:p>
        </w:tc>
      </w:tr>
      <w:tr>
        <w:trPr/>
        <w:tc>
          <w:tcPr>
            <w:tcW w:w="280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«      »                                20        г.</w:t>
            </w:r>
          </w:p>
        </w:tc>
        <w:tc>
          <w:tcPr>
            <w:tcW w:w="84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</w:tcBorders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(дата)</w:t>
            </w:r>
          </w:p>
        </w:tc>
        <w:tc>
          <w:tcPr>
            <w:tcW w:w="84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  <w:tc>
          <w:tcPr>
            <w:tcW w:w="2694" w:type="dxa"/>
            <w:tcBorders/>
          </w:tcPr>
          <w:p>
            <w:pPr>
              <w:pStyle w:val="Normal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426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2cf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1</Pages>
  <Words>200</Words>
  <Characters>1659</Characters>
  <CharactersWithSpaces>2788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2016-03-29T09:21:00Z</dcterms:created>
  <dc:creator>Пользователь Windows</dc:creator>
  <dc:description/>
  <dc:language>ru-RU</dc:language>
  <cp:lastModifiedBy/>
  <cp:lastPrinted>2016-07-19T07:44:00Z</cp:lastPrinted>
  <dcterms:modified xsi:type="dcterms:W3CDTF">2024-04-03T13:40:21Z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